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ED4" w:rsidRPr="00117ED4" w:rsidRDefault="00117ED4" w:rsidP="00117ED4">
      <w:pPr>
        <w:rPr>
          <w:b/>
          <w:bCs/>
          <w:sz w:val="28"/>
          <w:szCs w:val="28"/>
        </w:rPr>
      </w:pPr>
      <w:r w:rsidRPr="00117ED4">
        <w:rPr>
          <w:b/>
          <w:bCs/>
          <w:sz w:val="28"/>
          <w:szCs w:val="28"/>
        </w:rPr>
        <w:t>Independent Human Research Ethics Committee (IHREC) Privacy Policy</w:t>
      </w:r>
    </w:p>
    <w:p w:rsidR="00117ED4" w:rsidRDefault="00117ED4" w:rsidP="00117ED4">
      <w:r>
        <w:t>Last updated: 1 May 2025</w:t>
      </w:r>
    </w:p>
    <w:p w:rsidR="00117ED4" w:rsidRDefault="00117ED4" w:rsidP="00117ED4"/>
    <w:p w:rsidR="00117ED4" w:rsidRDefault="00117ED4" w:rsidP="00117ED4">
      <w:r>
        <w:t>The Independent Human Research Ethics Committee (IHREC) is committed to protecting the privacy and personal information of individuals in accordance with New Zealand’s Privacy Act 2020. This Privacy Policy outlines how we collect, use, store, and disclose personal information in the course of our operations as a research ethics committee.</w:t>
      </w:r>
    </w:p>
    <w:p w:rsidR="00117ED4" w:rsidRDefault="00117ED4" w:rsidP="00117ED4"/>
    <w:p w:rsidR="00117ED4" w:rsidRPr="00117ED4" w:rsidRDefault="00117ED4" w:rsidP="00117ED4">
      <w:pPr>
        <w:rPr>
          <w:b/>
          <w:bCs/>
        </w:rPr>
      </w:pPr>
      <w:r w:rsidRPr="00117ED4">
        <w:rPr>
          <w:b/>
          <w:bCs/>
        </w:rPr>
        <w:t>1. Who We Are</w:t>
      </w:r>
    </w:p>
    <w:p w:rsidR="00117ED4" w:rsidRDefault="00117ED4" w:rsidP="00117ED4">
      <w:r>
        <w:t>IHREC is a private research ethics committee based in New Zealand, responsible for reviewing and approving research involving human participants to ensure ethical standards are met. Our website, www.ihrec.co.nz, provides information about our services and processes.</w:t>
      </w:r>
    </w:p>
    <w:p w:rsidR="00117ED4" w:rsidRDefault="00117ED4" w:rsidP="00117ED4"/>
    <w:p w:rsidR="00117ED4" w:rsidRPr="00117ED4" w:rsidRDefault="00117ED4" w:rsidP="00117ED4">
      <w:pPr>
        <w:rPr>
          <w:b/>
          <w:bCs/>
        </w:rPr>
      </w:pPr>
      <w:r w:rsidRPr="00117ED4">
        <w:rPr>
          <w:b/>
          <w:bCs/>
        </w:rPr>
        <w:t>2. What Information We Collect</w:t>
      </w:r>
    </w:p>
    <w:p w:rsidR="00117ED4" w:rsidRDefault="00117ED4" w:rsidP="00117ED4">
      <w:r>
        <w:t>We may collect personal information, including but not limited to:</w:t>
      </w:r>
    </w:p>
    <w:p w:rsidR="00117ED4" w:rsidRDefault="00117ED4" w:rsidP="00117ED4">
      <w:pPr>
        <w:pStyle w:val="ListParagraph"/>
        <w:numPr>
          <w:ilvl w:val="0"/>
          <w:numId w:val="1"/>
        </w:numPr>
      </w:pPr>
      <w:r>
        <w:t>Contact details: Names, email addresses, phone numbers, and postal addresses of researchers, research participants, or individuals contacting IHREC.</w:t>
      </w:r>
    </w:p>
    <w:p w:rsidR="00117ED4" w:rsidRDefault="00117ED4" w:rsidP="00117ED4">
      <w:pPr>
        <w:pStyle w:val="ListParagraph"/>
        <w:numPr>
          <w:ilvl w:val="0"/>
          <w:numId w:val="1"/>
        </w:numPr>
      </w:pPr>
      <w:r>
        <w:t>Professional information: Institutional affiliations, qualifications, and roles of researchers submitting ethics applications.</w:t>
      </w:r>
    </w:p>
    <w:p w:rsidR="00117ED4" w:rsidRDefault="00117ED4" w:rsidP="00117ED4">
      <w:pPr>
        <w:pStyle w:val="ListParagraph"/>
        <w:numPr>
          <w:ilvl w:val="0"/>
          <w:numId w:val="1"/>
        </w:numPr>
      </w:pPr>
      <w:r>
        <w:t>Research-related information: Details provided in ethics applications, such as participant consent forms or study protocols, which may include personal or sensitive information.</w:t>
      </w:r>
    </w:p>
    <w:p w:rsidR="00117ED4" w:rsidRDefault="00117ED4" w:rsidP="00117ED4">
      <w:pPr>
        <w:pStyle w:val="ListParagraph"/>
        <w:numPr>
          <w:ilvl w:val="0"/>
          <w:numId w:val="1"/>
        </w:numPr>
      </w:pPr>
      <w:r>
        <w:t>Website usage data: Information collected through cookies or analytics tools (e.g., IP addresses, browser type, pages visited) when you interact with our website.</w:t>
      </w:r>
    </w:p>
    <w:p w:rsidR="00117ED4" w:rsidRDefault="00117ED4" w:rsidP="00117ED4"/>
    <w:p w:rsidR="00117ED4" w:rsidRPr="00117ED4" w:rsidRDefault="00117ED4" w:rsidP="00117ED4">
      <w:pPr>
        <w:rPr>
          <w:b/>
          <w:bCs/>
        </w:rPr>
      </w:pPr>
      <w:r w:rsidRPr="00117ED4">
        <w:rPr>
          <w:b/>
          <w:bCs/>
        </w:rPr>
        <w:t>3. How We Collect Information</w:t>
      </w:r>
    </w:p>
    <w:p w:rsidR="00117ED4" w:rsidRDefault="00117ED4" w:rsidP="00117ED4">
      <w:r>
        <w:t>We collect personal information through:</w:t>
      </w:r>
    </w:p>
    <w:p w:rsidR="00117ED4" w:rsidRDefault="00117ED4" w:rsidP="00117ED4">
      <w:pPr>
        <w:pStyle w:val="ListParagraph"/>
        <w:numPr>
          <w:ilvl w:val="0"/>
          <w:numId w:val="3"/>
        </w:numPr>
      </w:pPr>
      <w:r>
        <w:t>Ethics applications and related correspondence submitted by researchers.</w:t>
      </w:r>
    </w:p>
    <w:p w:rsidR="00117ED4" w:rsidRDefault="00117ED4" w:rsidP="00117ED4">
      <w:pPr>
        <w:pStyle w:val="ListParagraph"/>
        <w:numPr>
          <w:ilvl w:val="0"/>
          <w:numId w:val="3"/>
        </w:numPr>
      </w:pPr>
      <w:r>
        <w:t>Enquiries or communications sent to IHREC via email, phone, or our website contact forms.</w:t>
      </w:r>
    </w:p>
    <w:p w:rsidR="00117ED4" w:rsidRDefault="00117ED4" w:rsidP="00117ED4">
      <w:pPr>
        <w:pStyle w:val="ListParagraph"/>
        <w:numPr>
          <w:ilvl w:val="0"/>
          <w:numId w:val="3"/>
        </w:numPr>
      </w:pPr>
      <w:r>
        <w:t>Automated tools, such as cookies or Google Analytics, which collect non-identifiable data about website usage.</w:t>
      </w:r>
    </w:p>
    <w:p w:rsidR="00117ED4" w:rsidRDefault="00117ED4" w:rsidP="00117ED4"/>
    <w:p w:rsidR="00117ED4" w:rsidRPr="00117ED4" w:rsidRDefault="00117ED4" w:rsidP="00117ED4">
      <w:pPr>
        <w:rPr>
          <w:b/>
          <w:bCs/>
        </w:rPr>
      </w:pPr>
      <w:r w:rsidRPr="00117ED4">
        <w:rPr>
          <w:b/>
          <w:bCs/>
        </w:rPr>
        <w:t>4. How We Use Your Information</w:t>
      </w:r>
    </w:p>
    <w:p w:rsidR="00117ED4" w:rsidRDefault="00117ED4" w:rsidP="00117ED4">
      <w:r>
        <w:t>Personal information is used to:</w:t>
      </w:r>
    </w:p>
    <w:p w:rsidR="00117ED4" w:rsidRDefault="00117ED4" w:rsidP="00117ED4">
      <w:pPr>
        <w:pStyle w:val="ListParagraph"/>
        <w:numPr>
          <w:ilvl w:val="0"/>
          <w:numId w:val="4"/>
        </w:numPr>
      </w:pPr>
      <w:r>
        <w:t>Review and process ethics applications for research involving human participants.</w:t>
      </w:r>
    </w:p>
    <w:p w:rsidR="00117ED4" w:rsidRDefault="00117ED4" w:rsidP="00117ED4">
      <w:pPr>
        <w:pStyle w:val="ListParagraph"/>
        <w:numPr>
          <w:ilvl w:val="0"/>
          <w:numId w:val="4"/>
        </w:numPr>
      </w:pPr>
      <w:r>
        <w:t>Communicate with researchers, participants, or other stakeholders about ethics approvals or related matters.</w:t>
      </w:r>
    </w:p>
    <w:p w:rsidR="00117ED4" w:rsidRDefault="00117ED4" w:rsidP="00117ED4">
      <w:pPr>
        <w:pStyle w:val="ListParagraph"/>
        <w:numPr>
          <w:ilvl w:val="0"/>
          <w:numId w:val="4"/>
        </w:numPr>
      </w:pPr>
      <w:r>
        <w:t>Ensure compliance with ethical standards and New Zealand regulations.</w:t>
      </w:r>
    </w:p>
    <w:p w:rsidR="00117ED4" w:rsidRDefault="00117ED4" w:rsidP="00117ED4">
      <w:pPr>
        <w:pStyle w:val="ListParagraph"/>
        <w:numPr>
          <w:ilvl w:val="0"/>
          <w:numId w:val="4"/>
        </w:numPr>
      </w:pPr>
      <w:r>
        <w:t>Improve our services and website functionality through aggregated, anonymized data analysis.</w:t>
      </w:r>
    </w:p>
    <w:p w:rsidR="00117ED4" w:rsidRDefault="00117ED4" w:rsidP="00117ED4"/>
    <w:p w:rsidR="00117ED4" w:rsidRPr="00117ED4" w:rsidRDefault="00117ED4" w:rsidP="00117ED4">
      <w:pPr>
        <w:rPr>
          <w:b/>
          <w:bCs/>
        </w:rPr>
      </w:pPr>
      <w:r w:rsidRPr="00117ED4">
        <w:rPr>
          <w:b/>
          <w:bCs/>
        </w:rPr>
        <w:t>5. Disclosure of Information</w:t>
      </w:r>
    </w:p>
    <w:p w:rsidR="00117ED4" w:rsidRDefault="00117ED4" w:rsidP="00117ED4">
      <w:r>
        <w:lastRenderedPageBreak/>
        <w:t>We do not share personal information with third parties except:</w:t>
      </w:r>
    </w:p>
    <w:p w:rsidR="00117ED4" w:rsidRDefault="00117ED4" w:rsidP="00117ED4">
      <w:pPr>
        <w:pStyle w:val="ListParagraph"/>
        <w:numPr>
          <w:ilvl w:val="0"/>
          <w:numId w:val="5"/>
        </w:numPr>
      </w:pPr>
      <w:r>
        <w:t>With your consent, where applicable.</w:t>
      </w:r>
    </w:p>
    <w:p w:rsidR="00117ED4" w:rsidRDefault="00117ED4" w:rsidP="00117ED4">
      <w:pPr>
        <w:pStyle w:val="ListParagraph"/>
        <w:numPr>
          <w:ilvl w:val="0"/>
          <w:numId w:val="5"/>
        </w:numPr>
      </w:pPr>
      <w:r>
        <w:t>When required by law, such as in response to a court order or request from a government authority.</w:t>
      </w:r>
    </w:p>
    <w:p w:rsidR="00117ED4" w:rsidRDefault="00117ED4" w:rsidP="00117ED4">
      <w:pPr>
        <w:pStyle w:val="ListParagraph"/>
        <w:numPr>
          <w:ilvl w:val="0"/>
          <w:numId w:val="5"/>
        </w:numPr>
      </w:pPr>
      <w:r>
        <w:t>With service providers (e.g., IT or data storage providers) who are bound by confidentiality agreements and comply with the Privacy Act 2020.</w:t>
      </w:r>
    </w:p>
    <w:p w:rsidR="00117ED4" w:rsidRDefault="00117ED4" w:rsidP="00117ED4"/>
    <w:p w:rsidR="00117ED4" w:rsidRPr="00117ED4" w:rsidRDefault="00117ED4" w:rsidP="00117ED4">
      <w:pPr>
        <w:rPr>
          <w:b/>
          <w:bCs/>
        </w:rPr>
      </w:pPr>
      <w:r w:rsidRPr="00117ED4">
        <w:rPr>
          <w:b/>
          <w:bCs/>
        </w:rPr>
        <w:t>6. Storage and Security</w:t>
      </w:r>
    </w:p>
    <w:p w:rsidR="00117ED4" w:rsidRDefault="00117ED4" w:rsidP="00117ED4">
      <w:r>
        <w:t>We take reasonable steps to protect personal information from unauthorized access, loss, or misuse. These steps include:</w:t>
      </w:r>
    </w:p>
    <w:p w:rsidR="00117ED4" w:rsidRDefault="00117ED4" w:rsidP="00117ED4">
      <w:pPr>
        <w:pStyle w:val="ListParagraph"/>
        <w:numPr>
          <w:ilvl w:val="0"/>
          <w:numId w:val="6"/>
        </w:numPr>
      </w:pPr>
      <w:r>
        <w:t>Storing data on secure servers with encryption where appropriate.</w:t>
      </w:r>
    </w:p>
    <w:p w:rsidR="00117ED4" w:rsidRDefault="00117ED4" w:rsidP="00117ED4">
      <w:pPr>
        <w:pStyle w:val="ListParagraph"/>
        <w:numPr>
          <w:ilvl w:val="0"/>
          <w:numId w:val="6"/>
        </w:numPr>
      </w:pPr>
      <w:r>
        <w:t>Limiting access to personal information to authorized IHREC personnel only.</w:t>
      </w:r>
    </w:p>
    <w:p w:rsidR="00117ED4" w:rsidRDefault="00117ED4" w:rsidP="00117ED4">
      <w:pPr>
        <w:pStyle w:val="ListParagraph"/>
        <w:numPr>
          <w:ilvl w:val="0"/>
          <w:numId w:val="6"/>
        </w:numPr>
      </w:pPr>
      <w:r>
        <w:t>Regularly reviewing and updating our security practices.</w:t>
      </w:r>
    </w:p>
    <w:p w:rsidR="00117ED4" w:rsidRDefault="00117ED4" w:rsidP="00117ED4">
      <w:r>
        <w:t>Personal information is retained only for as long as necessary to fulfil the purposes outlined in this policy or as required by law.</w:t>
      </w:r>
    </w:p>
    <w:p w:rsidR="00117ED4" w:rsidRDefault="00117ED4" w:rsidP="00117ED4"/>
    <w:p w:rsidR="00117ED4" w:rsidRPr="00117ED4" w:rsidRDefault="00117ED4" w:rsidP="00117ED4">
      <w:pPr>
        <w:rPr>
          <w:b/>
          <w:bCs/>
        </w:rPr>
      </w:pPr>
      <w:r w:rsidRPr="00117ED4">
        <w:rPr>
          <w:b/>
          <w:bCs/>
        </w:rPr>
        <w:t>7. Your Rights</w:t>
      </w:r>
    </w:p>
    <w:p w:rsidR="00117ED4" w:rsidRDefault="00117ED4" w:rsidP="00117ED4">
      <w:r>
        <w:t>Under the Privacy Act 2020, you have the right to:</w:t>
      </w:r>
    </w:p>
    <w:p w:rsidR="00117ED4" w:rsidRDefault="00117ED4" w:rsidP="00117ED4">
      <w:pPr>
        <w:pStyle w:val="ListParagraph"/>
        <w:numPr>
          <w:ilvl w:val="0"/>
          <w:numId w:val="8"/>
        </w:numPr>
      </w:pPr>
      <w:r>
        <w:t>Request access to the personal information we hold about you.</w:t>
      </w:r>
    </w:p>
    <w:p w:rsidR="00117ED4" w:rsidRDefault="00117ED4" w:rsidP="00117ED4">
      <w:pPr>
        <w:pStyle w:val="ListParagraph"/>
        <w:numPr>
          <w:ilvl w:val="0"/>
          <w:numId w:val="8"/>
        </w:numPr>
      </w:pPr>
      <w:r>
        <w:t>Request corrections to inaccurate or incomplete information.</w:t>
      </w:r>
    </w:p>
    <w:p w:rsidR="00117ED4" w:rsidRDefault="00117ED4" w:rsidP="00117ED4">
      <w:pPr>
        <w:pStyle w:val="ListParagraph"/>
        <w:numPr>
          <w:ilvl w:val="0"/>
          <w:numId w:val="8"/>
        </w:numPr>
      </w:pPr>
      <w:r>
        <w:t>Lodge a complaint if you believe your privacy rights have been breached.</w:t>
      </w:r>
    </w:p>
    <w:p w:rsidR="00C053B9" w:rsidRDefault="00117ED4" w:rsidP="00117ED4">
      <w:r>
        <w:t xml:space="preserve">To exercise these rights, please contact us at </w:t>
      </w:r>
      <w:hyperlink r:id="rId5" w:history="1">
        <w:r w:rsidR="00B264A0" w:rsidRPr="00605219">
          <w:rPr>
            <w:rStyle w:val="Hyperlink"/>
          </w:rPr>
          <w:t>info@ihrec.co.nz</w:t>
        </w:r>
      </w:hyperlink>
    </w:p>
    <w:p w:rsidR="00B264A0" w:rsidRDefault="00B264A0" w:rsidP="00B264A0"/>
    <w:p w:rsidR="00B264A0" w:rsidRPr="00B264A0" w:rsidRDefault="00B264A0" w:rsidP="00B264A0">
      <w:pPr>
        <w:pStyle w:val="ListParagraph"/>
        <w:numPr>
          <w:ilvl w:val="0"/>
          <w:numId w:val="9"/>
        </w:numPr>
        <w:tabs>
          <w:tab w:val="clear" w:pos="720"/>
          <w:tab w:val="num" w:pos="360"/>
        </w:tabs>
        <w:ind w:left="360"/>
        <w:rPr>
          <w:b/>
          <w:bCs/>
        </w:rPr>
      </w:pPr>
      <w:r w:rsidRPr="00B264A0">
        <w:rPr>
          <w:b/>
          <w:bCs/>
        </w:rPr>
        <w:t xml:space="preserve">Cookies and Website Analytics </w:t>
      </w:r>
    </w:p>
    <w:p w:rsidR="00B264A0" w:rsidRDefault="00B264A0" w:rsidP="00B264A0">
      <w:r w:rsidRPr="00B264A0">
        <w:t>Our website may use cookies and tools like Google Analytics to collect anonymi</w:t>
      </w:r>
      <w:r>
        <w:t>s</w:t>
      </w:r>
      <w:r w:rsidRPr="00B264A0">
        <w:t>ed data about user behavio</w:t>
      </w:r>
      <w:r>
        <w:t>u</w:t>
      </w:r>
      <w:r w:rsidRPr="00B264A0">
        <w:t>r, such as pages visited and time spent on the site. This helps us improve our website and services. You can manage cookie preferences through your browser settings.</w:t>
      </w:r>
    </w:p>
    <w:p w:rsidR="00B264A0" w:rsidRPr="00B264A0" w:rsidRDefault="00B264A0" w:rsidP="00B264A0"/>
    <w:p w:rsidR="00B264A0" w:rsidRPr="00B264A0" w:rsidRDefault="00B264A0" w:rsidP="00B264A0">
      <w:pPr>
        <w:numPr>
          <w:ilvl w:val="0"/>
          <w:numId w:val="9"/>
        </w:numPr>
        <w:tabs>
          <w:tab w:val="clear" w:pos="720"/>
          <w:tab w:val="num" w:pos="360"/>
        </w:tabs>
        <w:ind w:left="360"/>
        <w:rPr>
          <w:b/>
          <w:bCs/>
        </w:rPr>
      </w:pPr>
      <w:r w:rsidRPr="00B264A0">
        <w:rPr>
          <w:b/>
          <w:bCs/>
        </w:rPr>
        <w:t xml:space="preserve">International Data Transfers </w:t>
      </w:r>
    </w:p>
    <w:p w:rsidR="00B264A0" w:rsidRDefault="00B264A0" w:rsidP="00B264A0">
      <w:r w:rsidRPr="00B264A0">
        <w:t>In some cases, personal information may be stored or processed by service providers located outside New Zealand (e.g., cloud storage providers). We ensure that any international data transfers comply with the Privacy Act 2020 and that appropriate safeguards are in place.</w:t>
      </w:r>
    </w:p>
    <w:p w:rsidR="00B264A0" w:rsidRPr="00B264A0" w:rsidRDefault="00B264A0" w:rsidP="00B264A0"/>
    <w:p w:rsidR="00B264A0" w:rsidRPr="00B264A0" w:rsidRDefault="00B264A0" w:rsidP="00B264A0">
      <w:pPr>
        <w:numPr>
          <w:ilvl w:val="0"/>
          <w:numId w:val="9"/>
        </w:numPr>
        <w:tabs>
          <w:tab w:val="clear" w:pos="720"/>
          <w:tab w:val="num" w:pos="360"/>
        </w:tabs>
        <w:ind w:left="360"/>
        <w:rPr>
          <w:b/>
          <w:bCs/>
        </w:rPr>
      </w:pPr>
      <w:r w:rsidRPr="00B264A0">
        <w:rPr>
          <w:b/>
          <w:bCs/>
        </w:rPr>
        <w:t xml:space="preserve">Changes to This Policy </w:t>
      </w:r>
    </w:p>
    <w:p w:rsidR="00B264A0" w:rsidRDefault="00B264A0" w:rsidP="00B264A0">
      <w:r w:rsidRPr="00B264A0">
        <w:t>We may update this Privacy Policy from time to time to reflect changes in our practices or legal requirements. The updated policy will be posted on our website with the “Last updated” date revised accordingly.</w:t>
      </w:r>
    </w:p>
    <w:p w:rsidR="00B264A0" w:rsidRPr="00B264A0" w:rsidRDefault="00B264A0" w:rsidP="00B264A0"/>
    <w:p w:rsidR="00B264A0" w:rsidRPr="00B264A0" w:rsidRDefault="00B264A0" w:rsidP="00B264A0">
      <w:pPr>
        <w:numPr>
          <w:ilvl w:val="0"/>
          <w:numId w:val="9"/>
        </w:numPr>
        <w:tabs>
          <w:tab w:val="clear" w:pos="720"/>
          <w:tab w:val="num" w:pos="360"/>
        </w:tabs>
        <w:ind w:left="360"/>
        <w:rPr>
          <w:b/>
          <w:bCs/>
        </w:rPr>
      </w:pPr>
      <w:r w:rsidRPr="00B264A0">
        <w:rPr>
          <w:b/>
          <w:bCs/>
        </w:rPr>
        <w:t xml:space="preserve">Contact Us </w:t>
      </w:r>
    </w:p>
    <w:p w:rsidR="00B264A0" w:rsidRPr="00B264A0" w:rsidRDefault="00B264A0" w:rsidP="00B264A0">
      <w:r>
        <w:t>I</w:t>
      </w:r>
      <w:r w:rsidRPr="00B264A0">
        <w:t>f you have any questions, concerns, or complaints about this Privacy Policy or our handling of personal information, please contact us:</w:t>
      </w:r>
    </w:p>
    <w:p w:rsidR="00B264A0" w:rsidRPr="00B264A0" w:rsidRDefault="00B264A0" w:rsidP="00B264A0">
      <w:pPr>
        <w:rPr>
          <w:i/>
          <w:iCs/>
        </w:rPr>
      </w:pPr>
      <w:r w:rsidRPr="00B264A0">
        <w:rPr>
          <w:i/>
          <w:iCs/>
        </w:rPr>
        <w:t>Email: info@ihrec.co.nz</w:t>
      </w:r>
    </w:p>
    <w:p w:rsidR="00B264A0" w:rsidRDefault="00B264A0" w:rsidP="00B264A0">
      <w:pPr>
        <w:rPr>
          <w:i/>
          <w:iCs/>
        </w:rPr>
      </w:pPr>
      <w:r w:rsidRPr="00B264A0">
        <w:rPr>
          <w:i/>
          <w:iCs/>
        </w:rPr>
        <w:t xml:space="preserve">Website: www.ihrec.co.nz </w:t>
      </w:r>
    </w:p>
    <w:p w:rsidR="00B264A0" w:rsidRPr="00B264A0" w:rsidRDefault="00B264A0" w:rsidP="00B264A0">
      <w:pPr>
        <w:rPr>
          <w:i/>
          <w:iCs/>
        </w:rPr>
      </w:pPr>
    </w:p>
    <w:p w:rsidR="00B264A0" w:rsidRPr="00B264A0" w:rsidRDefault="00B264A0" w:rsidP="00B264A0">
      <w:r w:rsidRPr="00B264A0">
        <w:lastRenderedPageBreak/>
        <w:t>If you are not satisfied, you may contact the Office of the Privacy Commissioner at www.privacy.org.nz.</w:t>
      </w:r>
    </w:p>
    <w:p w:rsidR="00B264A0" w:rsidRDefault="00B264A0" w:rsidP="00117ED4"/>
    <w:sectPr w:rsidR="00B26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309F"/>
    <w:multiLevelType w:val="hybridMultilevel"/>
    <w:tmpl w:val="13C6F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1C34A0"/>
    <w:multiLevelType w:val="hybridMultilevel"/>
    <w:tmpl w:val="1494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066D3D"/>
    <w:multiLevelType w:val="hybridMultilevel"/>
    <w:tmpl w:val="14823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693B0E"/>
    <w:multiLevelType w:val="hybridMultilevel"/>
    <w:tmpl w:val="6B063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EE0448"/>
    <w:multiLevelType w:val="multilevel"/>
    <w:tmpl w:val="FFCE22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4242E4"/>
    <w:multiLevelType w:val="hybridMultilevel"/>
    <w:tmpl w:val="AEA69B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97F4474"/>
    <w:multiLevelType w:val="multilevel"/>
    <w:tmpl w:val="AE2E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D5973"/>
    <w:multiLevelType w:val="hybridMultilevel"/>
    <w:tmpl w:val="CE7C1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F76716"/>
    <w:multiLevelType w:val="hybridMultilevel"/>
    <w:tmpl w:val="B28C2A76"/>
    <w:lvl w:ilvl="0" w:tplc="0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E9B4495"/>
    <w:multiLevelType w:val="hybridMultilevel"/>
    <w:tmpl w:val="6510848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9325990">
    <w:abstractNumId w:val="2"/>
  </w:num>
  <w:num w:numId="2" w16cid:durableId="336269838">
    <w:abstractNumId w:val="7"/>
  </w:num>
  <w:num w:numId="3" w16cid:durableId="1376664210">
    <w:abstractNumId w:val="9"/>
  </w:num>
  <w:num w:numId="4" w16cid:durableId="1762146427">
    <w:abstractNumId w:val="0"/>
  </w:num>
  <w:num w:numId="5" w16cid:durableId="1626542812">
    <w:abstractNumId w:val="3"/>
  </w:num>
  <w:num w:numId="6" w16cid:durableId="1954942130">
    <w:abstractNumId w:val="1"/>
  </w:num>
  <w:num w:numId="7" w16cid:durableId="603881128">
    <w:abstractNumId w:val="5"/>
  </w:num>
  <w:num w:numId="8" w16cid:durableId="244464305">
    <w:abstractNumId w:val="8"/>
  </w:num>
  <w:num w:numId="9" w16cid:durableId="1283533411">
    <w:abstractNumId w:val="4"/>
  </w:num>
  <w:num w:numId="10" w16cid:durableId="1343699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D4"/>
    <w:rsid w:val="00117ED4"/>
    <w:rsid w:val="004C495B"/>
    <w:rsid w:val="00A7653E"/>
    <w:rsid w:val="00B264A0"/>
    <w:rsid w:val="00C053B9"/>
    <w:rsid w:val="00DF2FFC"/>
    <w:rsid w:val="00FC6C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130B584"/>
  <w15:chartTrackingRefBased/>
  <w15:docId w15:val="{E7403CF9-6762-3F4B-B63B-0395659A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E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E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E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E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ED4"/>
    <w:rPr>
      <w:rFonts w:eastAsiaTheme="majorEastAsia" w:cstheme="majorBidi"/>
      <w:color w:val="272727" w:themeColor="text1" w:themeTint="D8"/>
    </w:rPr>
  </w:style>
  <w:style w:type="paragraph" w:styleId="Title">
    <w:name w:val="Title"/>
    <w:basedOn w:val="Normal"/>
    <w:next w:val="Normal"/>
    <w:link w:val="TitleChar"/>
    <w:uiPriority w:val="10"/>
    <w:qFormat/>
    <w:rsid w:val="00117E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E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E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7ED4"/>
    <w:rPr>
      <w:i/>
      <w:iCs/>
      <w:color w:val="404040" w:themeColor="text1" w:themeTint="BF"/>
    </w:rPr>
  </w:style>
  <w:style w:type="paragraph" w:styleId="ListParagraph">
    <w:name w:val="List Paragraph"/>
    <w:basedOn w:val="Normal"/>
    <w:uiPriority w:val="34"/>
    <w:qFormat/>
    <w:rsid w:val="00117ED4"/>
    <w:pPr>
      <w:ind w:left="720"/>
      <w:contextualSpacing/>
    </w:pPr>
  </w:style>
  <w:style w:type="character" w:styleId="IntenseEmphasis">
    <w:name w:val="Intense Emphasis"/>
    <w:basedOn w:val="DefaultParagraphFont"/>
    <w:uiPriority w:val="21"/>
    <w:qFormat/>
    <w:rsid w:val="00117ED4"/>
    <w:rPr>
      <w:i/>
      <w:iCs/>
      <w:color w:val="0F4761" w:themeColor="accent1" w:themeShade="BF"/>
    </w:rPr>
  </w:style>
  <w:style w:type="paragraph" w:styleId="IntenseQuote">
    <w:name w:val="Intense Quote"/>
    <w:basedOn w:val="Normal"/>
    <w:next w:val="Normal"/>
    <w:link w:val="IntenseQuoteChar"/>
    <w:uiPriority w:val="30"/>
    <w:qFormat/>
    <w:rsid w:val="00117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ED4"/>
    <w:rPr>
      <w:i/>
      <w:iCs/>
      <w:color w:val="0F4761" w:themeColor="accent1" w:themeShade="BF"/>
    </w:rPr>
  </w:style>
  <w:style w:type="character" w:styleId="IntenseReference">
    <w:name w:val="Intense Reference"/>
    <w:basedOn w:val="DefaultParagraphFont"/>
    <w:uiPriority w:val="32"/>
    <w:qFormat/>
    <w:rsid w:val="00117ED4"/>
    <w:rPr>
      <w:b/>
      <w:bCs/>
      <w:smallCaps/>
      <w:color w:val="0F4761" w:themeColor="accent1" w:themeShade="BF"/>
      <w:spacing w:val="5"/>
    </w:rPr>
  </w:style>
  <w:style w:type="character" w:styleId="Hyperlink">
    <w:name w:val="Hyperlink"/>
    <w:basedOn w:val="DefaultParagraphFont"/>
    <w:uiPriority w:val="99"/>
    <w:unhideWhenUsed/>
    <w:rsid w:val="00B264A0"/>
    <w:rPr>
      <w:color w:val="467886" w:themeColor="hyperlink"/>
      <w:u w:val="single"/>
    </w:rPr>
  </w:style>
  <w:style w:type="character" w:styleId="UnresolvedMention">
    <w:name w:val="Unresolved Mention"/>
    <w:basedOn w:val="DefaultParagraphFont"/>
    <w:uiPriority w:val="99"/>
    <w:semiHidden/>
    <w:unhideWhenUsed/>
    <w:rsid w:val="00B26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5821">
      <w:bodyDiv w:val="1"/>
      <w:marLeft w:val="0"/>
      <w:marRight w:val="0"/>
      <w:marTop w:val="0"/>
      <w:marBottom w:val="0"/>
      <w:divBdr>
        <w:top w:val="none" w:sz="0" w:space="0" w:color="auto"/>
        <w:left w:val="none" w:sz="0" w:space="0" w:color="auto"/>
        <w:bottom w:val="none" w:sz="0" w:space="0" w:color="auto"/>
        <w:right w:val="none" w:sz="0" w:space="0" w:color="auto"/>
      </w:divBdr>
    </w:div>
    <w:div w:id="200019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hrec.co.nz"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45C7FD3F0244082D6E3BA23A90B5F" ma:contentTypeVersion="10" ma:contentTypeDescription="Create a new document." ma:contentTypeScope="" ma:versionID="c0753219ab80918cf1f70186485da843">
  <xsd:schema xmlns:xsd="http://www.w3.org/2001/XMLSchema" xmlns:xs="http://www.w3.org/2001/XMLSchema" xmlns:p="http://schemas.microsoft.com/office/2006/metadata/properties" xmlns:ns2="1c45e190-a700-41b9-a425-31a51774c916" xmlns:ns3="fe543915-f8b8-4c8a-9192-6674084017da" targetNamespace="http://schemas.microsoft.com/office/2006/metadata/properties" ma:root="true" ma:fieldsID="c24c108c54cee1ed62763e84709f8917" ns2:_="" ns3:_="">
    <xsd:import namespace="1c45e190-a700-41b9-a425-31a51774c916"/>
    <xsd:import namespace="fe543915-f8b8-4c8a-9192-6674084017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5e190-a700-41b9-a425-31a51774c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b882c5-1f6d-4dc1-aa38-c4018a3020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43915-f8b8-4c8a-9192-6674084017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dffb74-a3be-4eb2-810b-1eff7b1aaa3e}" ma:internalName="TaxCatchAll" ma:showField="CatchAllData" ma:web="fe543915-f8b8-4c8a-9192-6674084017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45e190-a700-41b9-a425-31a51774c916">
      <Terms xmlns="http://schemas.microsoft.com/office/infopath/2007/PartnerControls"/>
    </lcf76f155ced4ddcb4097134ff3c332f>
    <TaxCatchAll xmlns="fe543915-f8b8-4c8a-9192-6674084017da" xsi:nil="true"/>
  </documentManagement>
</p:properties>
</file>

<file path=customXml/itemProps1.xml><?xml version="1.0" encoding="utf-8"?>
<ds:datastoreItem xmlns:ds="http://schemas.openxmlformats.org/officeDocument/2006/customXml" ds:itemID="{9D0AFED5-E740-43C4-BDA1-300D6C4E7E19}"/>
</file>

<file path=customXml/itemProps2.xml><?xml version="1.0" encoding="utf-8"?>
<ds:datastoreItem xmlns:ds="http://schemas.openxmlformats.org/officeDocument/2006/customXml" ds:itemID="{1AC9D028-EC93-4D0F-9014-8E58FCA43344}"/>
</file>

<file path=customXml/itemProps3.xml><?xml version="1.0" encoding="utf-8"?>
<ds:datastoreItem xmlns:ds="http://schemas.openxmlformats.org/officeDocument/2006/customXml" ds:itemID="{7520F15E-F3E6-4338-9A80-44DE615C913D}"/>
</file>

<file path=docProps/app.xml><?xml version="1.0" encoding="utf-8"?>
<Properties xmlns="http://schemas.openxmlformats.org/officeDocument/2006/extended-properties" xmlns:vt="http://schemas.openxmlformats.org/officeDocument/2006/docPropsVTypes">
  <Template>Normal.dotm</Template>
  <TotalTime>5</TotalTime>
  <Pages>3</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Foreman</dc:creator>
  <cp:keywords/>
  <dc:description/>
  <cp:lastModifiedBy>Hannah Foreman</cp:lastModifiedBy>
  <cp:revision>3</cp:revision>
  <dcterms:created xsi:type="dcterms:W3CDTF">2025-05-01T07:21:00Z</dcterms:created>
  <dcterms:modified xsi:type="dcterms:W3CDTF">2025-05-01T07:29:00Z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0x01010095B45C7FD3F0244082D6E3BA23A90B5F</vt:lpwstr>
  </property>
</Properties>
</file>